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B41" w:rsidRPr="00D554DA" w:rsidRDefault="00AF2B41" w:rsidP="00AF2B41">
      <w:pPr>
        <w:ind w:firstLine="708"/>
        <w:jc w:val="center"/>
        <w:rPr>
          <w:sz w:val="22"/>
          <w:szCs w:val="22"/>
        </w:rPr>
      </w:pPr>
      <w:bookmarkStart w:id="0" w:name="_GoBack"/>
      <w:bookmarkEnd w:id="0"/>
      <w:r w:rsidRPr="00D554DA">
        <w:rPr>
          <w:sz w:val="22"/>
          <w:szCs w:val="22"/>
        </w:rPr>
        <w:t>ПОЯСНИТЕЛЬНАЯ ЗАПИСКА.</w:t>
      </w:r>
    </w:p>
    <w:p w:rsidR="00AF2B41" w:rsidRPr="00D554DA" w:rsidRDefault="00AF2B41" w:rsidP="00AF2B41">
      <w:pPr>
        <w:ind w:firstLine="708"/>
        <w:jc w:val="center"/>
        <w:rPr>
          <w:sz w:val="22"/>
          <w:szCs w:val="22"/>
        </w:rPr>
      </w:pPr>
    </w:p>
    <w:p w:rsidR="00AF2B41" w:rsidRPr="00D554DA" w:rsidRDefault="00AF2B41" w:rsidP="00441440">
      <w:pPr>
        <w:jc w:val="both"/>
        <w:rPr>
          <w:sz w:val="22"/>
          <w:szCs w:val="22"/>
        </w:rPr>
      </w:pPr>
      <w:r w:rsidRPr="00D554DA">
        <w:rPr>
          <w:sz w:val="22"/>
          <w:szCs w:val="22"/>
        </w:rPr>
        <w:tab/>
        <w:t xml:space="preserve">Сметная документация </w:t>
      </w:r>
      <w:r w:rsidR="00EF7DA8" w:rsidRPr="00D554DA">
        <w:rPr>
          <w:sz w:val="22"/>
          <w:szCs w:val="22"/>
        </w:rPr>
        <w:t>по объекту</w:t>
      </w:r>
      <w:r w:rsidRPr="00D554DA">
        <w:rPr>
          <w:sz w:val="22"/>
          <w:szCs w:val="22"/>
        </w:rPr>
        <w:t xml:space="preserve"> «</w:t>
      </w:r>
      <w:r w:rsidR="008F4D19" w:rsidRPr="008F4D19">
        <w:rPr>
          <w:color w:val="2C2D2E"/>
          <w:sz w:val="22"/>
          <w:szCs w:val="22"/>
          <w:shd w:val="clear" w:color="auto" w:fill="FFFFFF"/>
        </w:rPr>
        <w:t xml:space="preserve">Футбольное поле ЦАО "Пламя", расположенное по адресу: Кемеровская область - Кузбасс, Кемеровский район, д. </w:t>
      </w:r>
      <w:proofErr w:type="spellStart"/>
      <w:r w:rsidR="008F4D19" w:rsidRPr="008F4D19">
        <w:rPr>
          <w:color w:val="2C2D2E"/>
          <w:sz w:val="22"/>
          <w:szCs w:val="22"/>
          <w:shd w:val="clear" w:color="auto" w:fill="FFFFFF"/>
        </w:rPr>
        <w:t>Старочервово</w:t>
      </w:r>
      <w:proofErr w:type="spellEnd"/>
      <w:r w:rsidR="00D554DA">
        <w:rPr>
          <w:sz w:val="22"/>
          <w:szCs w:val="22"/>
        </w:rPr>
        <w:t>» составлена на основании проектной документации</w:t>
      </w:r>
      <w:r w:rsidR="005A3CAC" w:rsidRPr="00D554DA">
        <w:rPr>
          <w:sz w:val="22"/>
          <w:szCs w:val="22"/>
        </w:rPr>
        <w:t xml:space="preserve"> </w:t>
      </w:r>
      <w:r w:rsidR="004E4DD6">
        <w:rPr>
          <w:sz w:val="22"/>
          <w:szCs w:val="22"/>
        </w:rPr>
        <w:t>3</w:t>
      </w:r>
      <w:r w:rsidR="008F4D19">
        <w:rPr>
          <w:sz w:val="22"/>
          <w:szCs w:val="22"/>
        </w:rPr>
        <w:t>95</w:t>
      </w:r>
      <w:r w:rsidR="006E6CD3">
        <w:rPr>
          <w:sz w:val="22"/>
          <w:szCs w:val="22"/>
        </w:rPr>
        <w:t>/2</w:t>
      </w:r>
      <w:r w:rsidR="008F4D19">
        <w:rPr>
          <w:sz w:val="22"/>
          <w:szCs w:val="22"/>
        </w:rPr>
        <w:t>5</w:t>
      </w:r>
      <w:r w:rsidR="006E6CD3">
        <w:rPr>
          <w:sz w:val="22"/>
          <w:szCs w:val="22"/>
        </w:rPr>
        <w:t>-ГП</w:t>
      </w:r>
      <w:r w:rsidR="008531CC" w:rsidRPr="00D554DA">
        <w:rPr>
          <w:sz w:val="22"/>
          <w:szCs w:val="22"/>
        </w:rPr>
        <w:t xml:space="preserve"> </w:t>
      </w:r>
      <w:r w:rsidRPr="00D554DA">
        <w:rPr>
          <w:sz w:val="22"/>
          <w:szCs w:val="22"/>
        </w:rPr>
        <w:t xml:space="preserve">на ПК с применением сметной программы </w:t>
      </w:r>
      <w:r w:rsidR="00EF7DA8" w:rsidRPr="00D554DA">
        <w:rPr>
          <w:sz w:val="22"/>
          <w:szCs w:val="22"/>
        </w:rPr>
        <w:t>ГРАНД-смета</w:t>
      </w:r>
      <w:r w:rsidRPr="00D554DA">
        <w:rPr>
          <w:sz w:val="22"/>
          <w:szCs w:val="22"/>
        </w:rPr>
        <w:t xml:space="preserve"> (ключ № </w:t>
      </w:r>
      <w:r w:rsidR="00EF7DA8" w:rsidRPr="00D554DA">
        <w:rPr>
          <w:sz w:val="22"/>
          <w:szCs w:val="22"/>
        </w:rPr>
        <w:t>4302 131</w:t>
      </w:r>
      <w:r w:rsidRPr="00D554DA">
        <w:rPr>
          <w:sz w:val="22"/>
          <w:szCs w:val="22"/>
        </w:rPr>
        <w:t>).</w:t>
      </w:r>
    </w:p>
    <w:p w:rsidR="00AF2B41" w:rsidRPr="00D554DA" w:rsidRDefault="00AF2B41" w:rsidP="00AF2B41">
      <w:pPr>
        <w:jc w:val="both"/>
        <w:rPr>
          <w:sz w:val="22"/>
          <w:szCs w:val="22"/>
        </w:rPr>
      </w:pPr>
    </w:p>
    <w:p w:rsidR="00AF2B41" w:rsidRPr="00D554DA" w:rsidRDefault="00AF2B41" w:rsidP="007A2F34">
      <w:pPr>
        <w:ind w:firstLine="708"/>
        <w:jc w:val="both"/>
        <w:rPr>
          <w:sz w:val="22"/>
          <w:szCs w:val="22"/>
        </w:rPr>
      </w:pPr>
      <w:r w:rsidRPr="00D554DA">
        <w:rPr>
          <w:sz w:val="22"/>
          <w:szCs w:val="22"/>
        </w:rPr>
        <w:t xml:space="preserve">Определение стоимости строительства произведено по сборникам </w:t>
      </w:r>
      <w:r w:rsidR="00EF7DA8" w:rsidRPr="00D554DA">
        <w:rPr>
          <w:sz w:val="22"/>
          <w:szCs w:val="22"/>
        </w:rPr>
        <w:t>ФСНБ</w:t>
      </w:r>
      <w:r w:rsidR="00672A46" w:rsidRPr="00D554DA">
        <w:rPr>
          <w:sz w:val="22"/>
          <w:szCs w:val="22"/>
        </w:rPr>
        <w:t>-20</w:t>
      </w:r>
      <w:r w:rsidR="00EF7DA8" w:rsidRPr="00D554DA">
        <w:rPr>
          <w:sz w:val="22"/>
          <w:szCs w:val="22"/>
        </w:rPr>
        <w:t>22</w:t>
      </w:r>
      <w:r w:rsidR="00672A46" w:rsidRPr="00D554DA">
        <w:rPr>
          <w:sz w:val="22"/>
          <w:szCs w:val="22"/>
        </w:rPr>
        <w:t xml:space="preserve"> </w:t>
      </w:r>
      <w:r w:rsidR="00EF7DA8" w:rsidRPr="00D554DA">
        <w:rPr>
          <w:sz w:val="22"/>
          <w:szCs w:val="22"/>
        </w:rPr>
        <w:t>(изм. 1-1</w:t>
      </w:r>
      <w:r w:rsidR="001D32D0">
        <w:rPr>
          <w:sz w:val="22"/>
          <w:szCs w:val="22"/>
        </w:rPr>
        <w:t>2</w:t>
      </w:r>
      <w:r w:rsidR="00672A46" w:rsidRPr="00D554DA">
        <w:rPr>
          <w:sz w:val="22"/>
          <w:szCs w:val="22"/>
        </w:rPr>
        <w:t>).</w:t>
      </w:r>
      <w:r w:rsidRPr="00D554DA">
        <w:rPr>
          <w:sz w:val="22"/>
          <w:szCs w:val="22"/>
        </w:rPr>
        <w:t xml:space="preserve"> Сметная документация составлена в </w:t>
      </w:r>
      <w:r w:rsidR="00C70812">
        <w:rPr>
          <w:sz w:val="22"/>
          <w:szCs w:val="22"/>
        </w:rPr>
        <w:t xml:space="preserve">текущих </w:t>
      </w:r>
      <w:r w:rsidRPr="00D554DA">
        <w:rPr>
          <w:sz w:val="22"/>
          <w:szCs w:val="22"/>
        </w:rPr>
        <w:t xml:space="preserve">ценах в соответствии с </w:t>
      </w:r>
      <w:r w:rsidR="00E83268" w:rsidRPr="00D554DA">
        <w:rPr>
          <w:sz w:val="22"/>
          <w:szCs w:val="22"/>
        </w:rPr>
        <w:t>М</w:t>
      </w:r>
      <w:r w:rsidR="00672A46" w:rsidRPr="00D554DA">
        <w:rPr>
          <w:sz w:val="22"/>
          <w:szCs w:val="22"/>
        </w:rPr>
        <w:t>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 (приказ Минстроя РФ от 4 августа 2020 г. № 421/</w:t>
      </w:r>
      <w:proofErr w:type="spellStart"/>
      <w:proofErr w:type="gramStart"/>
      <w:r w:rsidR="00672A46" w:rsidRPr="00D554DA">
        <w:rPr>
          <w:sz w:val="22"/>
          <w:szCs w:val="22"/>
        </w:rPr>
        <w:t>пр</w:t>
      </w:r>
      <w:proofErr w:type="spellEnd"/>
      <w:proofErr w:type="gramEnd"/>
      <w:r w:rsidR="00EF7DA8" w:rsidRPr="00D554DA">
        <w:rPr>
          <w:sz w:val="22"/>
          <w:szCs w:val="22"/>
        </w:rPr>
        <w:t xml:space="preserve"> в </w:t>
      </w:r>
      <w:r w:rsidR="007A2F34">
        <w:rPr>
          <w:sz w:val="22"/>
          <w:szCs w:val="22"/>
        </w:rPr>
        <w:t>р</w:t>
      </w:r>
      <w:r w:rsidR="00EF7DA8" w:rsidRPr="00D554DA">
        <w:rPr>
          <w:sz w:val="22"/>
          <w:szCs w:val="22"/>
        </w:rPr>
        <w:t>едакции приказов Минстроя России от 07.07.2022 № 557/</w:t>
      </w:r>
      <w:proofErr w:type="spellStart"/>
      <w:r w:rsidR="00EF7DA8" w:rsidRPr="00D554DA">
        <w:rPr>
          <w:sz w:val="22"/>
          <w:szCs w:val="22"/>
        </w:rPr>
        <w:t>пр</w:t>
      </w:r>
      <w:proofErr w:type="spellEnd"/>
      <w:r w:rsidR="00EF7DA8" w:rsidRPr="00D554DA">
        <w:rPr>
          <w:sz w:val="22"/>
          <w:szCs w:val="22"/>
        </w:rPr>
        <w:t>, от 30.01.2024 № 55/</w:t>
      </w:r>
      <w:proofErr w:type="spellStart"/>
      <w:proofErr w:type="gramStart"/>
      <w:r w:rsidR="00EF7DA8" w:rsidRPr="00D554DA">
        <w:rPr>
          <w:sz w:val="22"/>
          <w:szCs w:val="22"/>
        </w:rPr>
        <w:t>пр</w:t>
      </w:r>
      <w:proofErr w:type="spellEnd"/>
      <w:proofErr w:type="gramEnd"/>
      <w:r w:rsidR="00672A46" w:rsidRPr="00D554DA">
        <w:rPr>
          <w:sz w:val="22"/>
          <w:szCs w:val="22"/>
        </w:rPr>
        <w:t>)</w:t>
      </w:r>
      <w:r w:rsidRPr="00D554DA">
        <w:rPr>
          <w:sz w:val="22"/>
          <w:szCs w:val="22"/>
        </w:rPr>
        <w:t>.</w:t>
      </w:r>
    </w:p>
    <w:p w:rsidR="00D554DA" w:rsidRDefault="00C70812" w:rsidP="007A2F3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Т</w:t>
      </w:r>
      <w:r w:rsidR="00D554DA" w:rsidRPr="00D554DA">
        <w:rPr>
          <w:sz w:val="22"/>
          <w:szCs w:val="22"/>
        </w:rPr>
        <w:t>екущие цены пр</w:t>
      </w:r>
      <w:r>
        <w:rPr>
          <w:sz w:val="22"/>
          <w:szCs w:val="22"/>
        </w:rPr>
        <w:t>именены</w:t>
      </w:r>
      <w:r w:rsidR="00D554DA" w:rsidRPr="00D554DA">
        <w:rPr>
          <w:sz w:val="22"/>
          <w:szCs w:val="22"/>
        </w:rPr>
        <w:t xml:space="preserve"> по спли</w:t>
      </w:r>
      <w:proofErr w:type="gramStart"/>
      <w:r w:rsidR="00D554DA" w:rsidRPr="00D554DA">
        <w:rPr>
          <w:sz w:val="22"/>
          <w:szCs w:val="22"/>
        </w:rPr>
        <w:t>т-</w:t>
      </w:r>
      <w:proofErr w:type="gramEnd"/>
      <w:r w:rsidR="00D554DA" w:rsidRPr="00D554DA">
        <w:rPr>
          <w:sz w:val="22"/>
          <w:szCs w:val="22"/>
        </w:rPr>
        <w:t xml:space="preserve"> форме Кемеровской обл. – Кузбасс на </w:t>
      </w:r>
      <w:r w:rsidR="009F6497">
        <w:rPr>
          <w:sz w:val="22"/>
          <w:szCs w:val="22"/>
        </w:rPr>
        <w:t>4</w:t>
      </w:r>
      <w:r w:rsidR="00D554DA" w:rsidRPr="00D554DA">
        <w:rPr>
          <w:sz w:val="22"/>
          <w:szCs w:val="22"/>
        </w:rPr>
        <w:t>-й квартал 2024 года</w:t>
      </w:r>
      <w:r w:rsidR="007A2F34">
        <w:rPr>
          <w:sz w:val="22"/>
          <w:szCs w:val="22"/>
        </w:rPr>
        <w:t>:</w:t>
      </w:r>
    </w:p>
    <w:p w:rsidR="007A2F34" w:rsidRDefault="007A2F34" w:rsidP="007A2F3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7A2F34">
        <w:rPr>
          <w:sz w:val="22"/>
          <w:szCs w:val="22"/>
        </w:rPr>
        <w:t>письм</w:t>
      </w:r>
      <w:r>
        <w:rPr>
          <w:sz w:val="22"/>
          <w:szCs w:val="22"/>
        </w:rPr>
        <w:t>о</w:t>
      </w:r>
      <w:r w:rsidRPr="007A2F34">
        <w:rPr>
          <w:sz w:val="22"/>
          <w:szCs w:val="22"/>
        </w:rPr>
        <w:t xml:space="preserve"> Минстроя России об индексах изменения сметной стоимости строительства, включаемые в федеральный реестр сметных нормативов</w:t>
      </w:r>
      <w:r>
        <w:rPr>
          <w:sz w:val="22"/>
          <w:szCs w:val="22"/>
        </w:rPr>
        <w:t xml:space="preserve"> </w:t>
      </w:r>
      <w:r w:rsidR="009F6497">
        <w:rPr>
          <w:sz w:val="22"/>
          <w:szCs w:val="22"/>
        </w:rPr>
        <w:t>от 25</w:t>
      </w:r>
      <w:r w:rsidRPr="007A2F34">
        <w:rPr>
          <w:sz w:val="22"/>
          <w:szCs w:val="22"/>
        </w:rPr>
        <w:t>.</w:t>
      </w:r>
      <w:r w:rsidR="009F6497">
        <w:rPr>
          <w:sz w:val="22"/>
          <w:szCs w:val="22"/>
        </w:rPr>
        <w:t>11</w:t>
      </w:r>
      <w:r w:rsidRPr="007A2F34">
        <w:rPr>
          <w:sz w:val="22"/>
          <w:szCs w:val="22"/>
        </w:rPr>
        <w:t xml:space="preserve">.2024 № </w:t>
      </w:r>
      <w:r w:rsidR="009F6497">
        <w:rPr>
          <w:sz w:val="22"/>
          <w:szCs w:val="22"/>
        </w:rPr>
        <w:t>69894</w:t>
      </w:r>
      <w:r w:rsidRPr="007A2F34">
        <w:rPr>
          <w:sz w:val="22"/>
          <w:szCs w:val="22"/>
        </w:rPr>
        <w:t>-ИФ/09</w:t>
      </w:r>
    </w:p>
    <w:p w:rsidR="007A2F34" w:rsidRPr="00D554DA" w:rsidRDefault="007A2F34" w:rsidP="007A2F3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- р</w:t>
      </w:r>
      <w:r w:rsidRPr="007A2F34">
        <w:rPr>
          <w:sz w:val="22"/>
          <w:szCs w:val="22"/>
        </w:rPr>
        <w:t>еквизиты нормативного правового акта об утверждении оплаты труда</w:t>
      </w:r>
      <w:r>
        <w:rPr>
          <w:sz w:val="22"/>
          <w:szCs w:val="22"/>
        </w:rPr>
        <w:t>: п</w:t>
      </w:r>
      <w:r w:rsidRPr="007A2F34">
        <w:rPr>
          <w:sz w:val="22"/>
          <w:szCs w:val="22"/>
        </w:rPr>
        <w:t>остановление Правительства Кемеровской области</w:t>
      </w:r>
      <w:r w:rsidR="009F6497">
        <w:rPr>
          <w:sz w:val="22"/>
          <w:szCs w:val="22"/>
        </w:rPr>
        <w:t>-Кузбасса от 15 мая 2024 № 274.</w:t>
      </w:r>
    </w:p>
    <w:p w:rsidR="006127C9" w:rsidRPr="00D554DA" w:rsidRDefault="006127C9" w:rsidP="00AF2B41">
      <w:pPr>
        <w:pStyle w:val="Heading"/>
        <w:ind w:firstLine="708"/>
        <w:rPr>
          <w:rFonts w:ascii="Times New Roman" w:hAnsi="Times New Roman" w:cs="Times New Roman"/>
          <w:b w:val="0"/>
        </w:rPr>
      </w:pPr>
    </w:p>
    <w:p w:rsidR="00AF2B41" w:rsidRPr="00D554DA" w:rsidRDefault="00AF2B41" w:rsidP="00AF2B41">
      <w:pPr>
        <w:pStyle w:val="Heading"/>
        <w:ind w:firstLine="708"/>
        <w:rPr>
          <w:rFonts w:ascii="Times New Roman" w:hAnsi="Times New Roman" w:cs="Times New Roman"/>
          <w:b w:val="0"/>
        </w:rPr>
      </w:pPr>
      <w:r w:rsidRPr="00D554DA">
        <w:rPr>
          <w:rFonts w:ascii="Times New Roman" w:hAnsi="Times New Roman" w:cs="Times New Roman"/>
          <w:b w:val="0"/>
        </w:rPr>
        <w:t>В сметном расчете учтены:</w:t>
      </w:r>
    </w:p>
    <w:p w:rsidR="00107BC5" w:rsidRPr="00D554DA" w:rsidRDefault="00AF2B41" w:rsidP="00107BC5">
      <w:pPr>
        <w:jc w:val="both"/>
        <w:rPr>
          <w:sz w:val="22"/>
          <w:szCs w:val="22"/>
        </w:rPr>
      </w:pPr>
      <w:r w:rsidRPr="00D554DA">
        <w:rPr>
          <w:sz w:val="22"/>
          <w:szCs w:val="22"/>
        </w:rPr>
        <w:tab/>
      </w:r>
      <w:r w:rsidR="00107BC5" w:rsidRPr="00D554DA">
        <w:rPr>
          <w:sz w:val="22"/>
          <w:szCs w:val="22"/>
        </w:rPr>
        <w:t xml:space="preserve">Накладные расходы начислены по видам работ от ФОТ согласно </w:t>
      </w:r>
      <w:r w:rsidR="00E962F7" w:rsidRPr="00D554DA">
        <w:rPr>
          <w:sz w:val="22"/>
          <w:szCs w:val="22"/>
        </w:rPr>
        <w:t>Методике по разработке и применению нормативов накладных расходов при определении сметной стоимости строительства, реконструкции, капитального ремонта, сноса объектов капитального строительства</w:t>
      </w:r>
      <w:r w:rsidR="00107BC5" w:rsidRPr="00D554DA">
        <w:rPr>
          <w:sz w:val="22"/>
          <w:szCs w:val="22"/>
        </w:rPr>
        <w:t xml:space="preserve"> </w:t>
      </w:r>
      <w:r w:rsidR="00E962F7" w:rsidRPr="00D554DA">
        <w:rPr>
          <w:sz w:val="22"/>
          <w:szCs w:val="22"/>
        </w:rPr>
        <w:t>(приказ Минстроя РФ от 21.12.2020г.  № 812/</w:t>
      </w:r>
      <w:proofErr w:type="spellStart"/>
      <w:r w:rsidR="00E962F7" w:rsidRPr="00D554DA">
        <w:rPr>
          <w:sz w:val="22"/>
          <w:szCs w:val="22"/>
        </w:rPr>
        <w:t>пр</w:t>
      </w:r>
      <w:proofErr w:type="spellEnd"/>
      <w:r w:rsidR="00D669C5" w:rsidRPr="00D554DA">
        <w:rPr>
          <w:sz w:val="22"/>
          <w:szCs w:val="22"/>
        </w:rPr>
        <w:t xml:space="preserve"> и от 02.09.2021 № 636/пр</w:t>
      </w:r>
      <w:r w:rsidR="00E962F7" w:rsidRPr="00D554DA">
        <w:rPr>
          <w:sz w:val="22"/>
          <w:szCs w:val="22"/>
        </w:rPr>
        <w:t>).</w:t>
      </w:r>
    </w:p>
    <w:p w:rsidR="00E962F7" w:rsidRPr="00D554DA" w:rsidRDefault="00107BC5" w:rsidP="00E962F7">
      <w:pPr>
        <w:ind w:firstLine="708"/>
        <w:jc w:val="both"/>
        <w:rPr>
          <w:sz w:val="22"/>
          <w:szCs w:val="22"/>
        </w:rPr>
      </w:pPr>
      <w:r w:rsidRPr="00D554DA">
        <w:rPr>
          <w:sz w:val="22"/>
          <w:szCs w:val="22"/>
        </w:rPr>
        <w:t xml:space="preserve">Сметная прибыль начислена по видам работ от ФОТ согласно </w:t>
      </w:r>
      <w:r w:rsidR="00E962F7" w:rsidRPr="00D554DA">
        <w:rPr>
          <w:sz w:val="22"/>
          <w:szCs w:val="22"/>
        </w:rPr>
        <w:t>Методике по разработке и применению нормативов сметной прибыли при определении сметной стоимости строительства, реконструкции, капитального ремонта, сноса объектов капитального строительства (приказ Минстроя РФ от 11.12.2020г.  № 774/</w:t>
      </w:r>
      <w:proofErr w:type="spellStart"/>
      <w:r w:rsidR="00E962F7" w:rsidRPr="00D554DA">
        <w:rPr>
          <w:sz w:val="22"/>
          <w:szCs w:val="22"/>
        </w:rPr>
        <w:t>пр</w:t>
      </w:r>
      <w:proofErr w:type="spellEnd"/>
      <w:r w:rsidR="00DE0FA9" w:rsidRPr="00D554DA">
        <w:rPr>
          <w:sz w:val="22"/>
          <w:szCs w:val="22"/>
        </w:rPr>
        <w:t>, от 22.04.2022г. № 317/</w:t>
      </w:r>
      <w:proofErr w:type="spellStart"/>
      <w:r w:rsidR="00DE0FA9" w:rsidRPr="00D554DA">
        <w:rPr>
          <w:sz w:val="22"/>
          <w:szCs w:val="22"/>
        </w:rPr>
        <w:t>пр</w:t>
      </w:r>
      <w:proofErr w:type="spellEnd"/>
      <w:r w:rsidR="00E962F7" w:rsidRPr="00D554DA">
        <w:rPr>
          <w:sz w:val="22"/>
          <w:szCs w:val="22"/>
        </w:rPr>
        <w:t>).</w:t>
      </w:r>
    </w:p>
    <w:p w:rsidR="00107BC5" w:rsidRPr="00D554DA" w:rsidRDefault="00107BC5" w:rsidP="00107BC5">
      <w:pPr>
        <w:ind w:firstLine="708"/>
        <w:jc w:val="both"/>
        <w:rPr>
          <w:sz w:val="22"/>
          <w:szCs w:val="22"/>
        </w:rPr>
      </w:pPr>
    </w:p>
    <w:p w:rsidR="00AF2B41" w:rsidRPr="00D554DA" w:rsidRDefault="00AF2B41" w:rsidP="0066496F">
      <w:pPr>
        <w:ind w:firstLine="708"/>
        <w:jc w:val="both"/>
        <w:rPr>
          <w:sz w:val="22"/>
          <w:szCs w:val="22"/>
        </w:rPr>
      </w:pPr>
      <w:r w:rsidRPr="00D554DA">
        <w:rPr>
          <w:sz w:val="22"/>
          <w:szCs w:val="22"/>
        </w:rPr>
        <w:t>В смете учтены следующие лимитированные затраты:</w:t>
      </w:r>
    </w:p>
    <w:p w:rsidR="00D554DA" w:rsidRPr="00D554DA" w:rsidRDefault="00D554DA" w:rsidP="00D554DA">
      <w:pPr>
        <w:pStyle w:val="a3"/>
        <w:numPr>
          <w:ilvl w:val="0"/>
          <w:numId w:val="1"/>
        </w:numPr>
        <w:tabs>
          <w:tab w:val="left" w:pos="454"/>
        </w:tabs>
        <w:jc w:val="both"/>
        <w:rPr>
          <w:sz w:val="22"/>
          <w:szCs w:val="22"/>
        </w:rPr>
      </w:pPr>
      <w:proofErr w:type="gramStart"/>
      <w:r w:rsidRPr="00D554DA">
        <w:rPr>
          <w:sz w:val="22"/>
          <w:szCs w:val="22"/>
        </w:rPr>
        <w:t>непредвиденные расходы – 2 % (методика определения сметной стоимости строительства, реконструкции, капитального ремонта, сноса объектов</w:t>
      </w:r>
      <w:proofErr w:type="gramEnd"/>
      <w:r w:rsidRPr="00D554DA">
        <w:rPr>
          <w:sz w:val="22"/>
          <w:szCs w:val="22"/>
        </w:rPr>
        <w:t xml:space="preserve"> капитального строительства, работ по сохранению объектов культурного наследия (памятников истории и культуры) народов РФ на территории РФ, утв. Приказом Минстроя России от 04.08.2020г. № 421/пр. (п.179)</w:t>
      </w:r>
    </w:p>
    <w:p w:rsidR="00D554DA" w:rsidRPr="00D554DA" w:rsidRDefault="00D554DA" w:rsidP="00D554DA">
      <w:pPr>
        <w:pStyle w:val="a3"/>
        <w:numPr>
          <w:ilvl w:val="0"/>
          <w:numId w:val="1"/>
        </w:numPr>
        <w:tabs>
          <w:tab w:val="left" w:pos="454"/>
        </w:tabs>
        <w:jc w:val="both"/>
        <w:rPr>
          <w:sz w:val="22"/>
          <w:szCs w:val="22"/>
        </w:rPr>
      </w:pPr>
      <w:r w:rsidRPr="00D554DA">
        <w:rPr>
          <w:sz w:val="22"/>
          <w:szCs w:val="22"/>
        </w:rPr>
        <w:t>НДС – 20% без учета проектных работ (Методика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РФ на территории РФ, утв. Приказом Минстроя России от 04.08.2020г. № 421/пр. (п.181), Федеральный Закон  №303-ФЗ  от 03.08.2018г.).</w:t>
      </w:r>
    </w:p>
    <w:p w:rsidR="00D554DA" w:rsidRPr="00D554DA" w:rsidRDefault="00D554DA" w:rsidP="00D554DA">
      <w:pPr>
        <w:pStyle w:val="3"/>
        <w:spacing w:after="0"/>
        <w:jc w:val="both"/>
        <w:rPr>
          <w:sz w:val="22"/>
          <w:szCs w:val="22"/>
        </w:rPr>
      </w:pPr>
    </w:p>
    <w:p w:rsidR="00D554DA" w:rsidRPr="00D554DA" w:rsidRDefault="00D554DA" w:rsidP="00D554DA">
      <w:pPr>
        <w:pStyle w:val="3"/>
        <w:spacing w:after="0"/>
        <w:jc w:val="both"/>
        <w:rPr>
          <w:sz w:val="22"/>
          <w:szCs w:val="22"/>
        </w:rPr>
      </w:pPr>
    </w:p>
    <w:p w:rsidR="00AF2B41" w:rsidRPr="00D554DA" w:rsidRDefault="00AF2B41" w:rsidP="00AF2B41">
      <w:pPr>
        <w:rPr>
          <w:sz w:val="22"/>
          <w:szCs w:val="22"/>
        </w:rPr>
      </w:pPr>
    </w:p>
    <w:p w:rsidR="00AF2B41" w:rsidRPr="00D554DA" w:rsidRDefault="00AF2B41" w:rsidP="00AF2B41">
      <w:pPr>
        <w:rPr>
          <w:sz w:val="22"/>
          <w:szCs w:val="22"/>
        </w:rPr>
      </w:pPr>
    </w:p>
    <w:p w:rsidR="00A467DE" w:rsidRPr="00D554DA" w:rsidRDefault="00A467DE">
      <w:pPr>
        <w:rPr>
          <w:sz w:val="22"/>
          <w:szCs w:val="22"/>
        </w:rPr>
      </w:pPr>
    </w:p>
    <w:sectPr w:rsidR="00A467DE" w:rsidRPr="00D554DA" w:rsidSect="00F01474">
      <w:pgSz w:w="16838" w:h="11906" w:orient="landscape"/>
      <w:pgMar w:top="851" w:right="851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054C48"/>
    <w:multiLevelType w:val="hybridMultilevel"/>
    <w:tmpl w:val="4772703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F2B41"/>
    <w:rsid w:val="00095C33"/>
    <w:rsid w:val="000B5B31"/>
    <w:rsid w:val="00100F05"/>
    <w:rsid w:val="00107BC5"/>
    <w:rsid w:val="0012108F"/>
    <w:rsid w:val="00142DEA"/>
    <w:rsid w:val="00154304"/>
    <w:rsid w:val="00157927"/>
    <w:rsid w:val="00165F5C"/>
    <w:rsid w:val="001962EA"/>
    <w:rsid w:val="001B6624"/>
    <w:rsid w:val="001D32D0"/>
    <w:rsid w:val="001F208D"/>
    <w:rsid w:val="001F4B66"/>
    <w:rsid w:val="00203DAE"/>
    <w:rsid w:val="002331ED"/>
    <w:rsid w:val="002536BA"/>
    <w:rsid w:val="00295EEA"/>
    <w:rsid w:val="002B79B3"/>
    <w:rsid w:val="002F4CC0"/>
    <w:rsid w:val="002F7425"/>
    <w:rsid w:val="003003EB"/>
    <w:rsid w:val="00364443"/>
    <w:rsid w:val="00390990"/>
    <w:rsid w:val="003B70DB"/>
    <w:rsid w:val="003D160E"/>
    <w:rsid w:val="003D1854"/>
    <w:rsid w:val="00407013"/>
    <w:rsid w:val="00412CC6"/>
    <w:rsid w:val="00441440"/>
    <w:rsid w:val="00442733"/>
    <w:rsid w:val="00466018"/>
    <w:rsid w:val="004C3248"/>
    <w:rsid w:val="004E4DD6"/>
    <w:rsid w:val="0050041A"/>
    <w:rsid w:val="00523374"/>
    <w:rsid w:val="00537C56"/>
    <w:rsid w:val="00545E55"/>
    <w:rsid w:val="00573F76"/>
    <w:rsid w:val="0059266E"/>
    <w:rsid w:val="005A3CAC"/>
    <w:rsid w:val="005A71B6"/>
    <w:rsid w:val="005F6C98"/>
    <w:rsid w:val="006027D6"/>
    <w:rsid w:val="00603A90"/>
    <w:rsid w:val="006127C9"/>
    <w:rsid w:val="006515C3"/>
    <w:rsid w:val="0066496F"/>
    <w:rsid w:val="00672A46"/>
    <w:rsid w:val="00692C87"/>
    <w:rsid w:val="006E6CD3"/>
    <w:rsid w:val="00753349"/>
    <w:rsid w:val="00772819"/>
    <w:rsid w:val="007A2F34"/>
    <w:rsid w:val="008229BE"/>
    <w:rsid w:val="0082757C"/>
    <w:rsid w:val="008351E6"/>
    <w:rsid w:val="008531CC"/>
    <w:rsid w:val="008D5C60"/>
    <w:rsid w:val="008F4D19"/>
    <w:rsid w:val="008F4E20"/>
    <w:rsid w:val="009325B5"/>
    <w:rsid w:val="00935585"/>
    <w:rsid w:val="00940A7F"/>
    <w:rsid w:val="009C49AE"/>
    <w:rsid w:val="009F6497"/>
    <w:rsid w:val="00A04558"/>
    <w:rsid w:val="00A467DE"/>
    <w:rsid w:val="00A84916"/>
    <w:rsid w:val="00AC5905"/>
    <w:rsid w:val="00AD7222"/>
    <w:rsid w:val="00AF2B41"/>
    <w:rsid w:val="00B174D6"/>
    <w:rsid w:val="00BE54A5"/>
    <w:rsid w:val="00C030E3"/>
    <w:rsid w:val="00C70812"/>
    <w:rsid w:val="00C746DC"/>
    <w:rsid w:val="00C81036"/>
    <w:rsid w:val="00C96AD9"/>
    <w:rsid w:val="00D31559"/>
    <w:rsid w:val="00D554DA"/>
    <w:rsid w:val="00D669C5"/>
    <w:rsid w:val="00D704DB"/>
    <w:rsid w:val="00D97FB1"/>
    <w:rsid w:val="00DB048C"/>
    <w:rsid w:val="00DE0FA9"/>
    <w:rsid w:val="00DF03FE"/>
    <w:rsid w:val="00E06795"/>
    <w:rsid w:val="00E664AD"/>
    <w:rsid w:val="00E83268"/>
    <w:rsid w:val="00E962F7"/>
    <w:rsid w:val="00E97EA5"/>
    <w:rsid w:val="00EA0D33"/>
    <w:rsid w:val="00EA122C"/>
    <w:rsid w:val="00EF7DA8"/>
    <w:rsid w:val="00F01474"/>
    <w:rsid w:val="00F0496E"/>
    <w:rsid w:val="00F32F66"/>
    <w:rsid w:val="00F901FD"/>
    <w:rsid w:val="00F925CD"/>
    <w:rsid w:val="00F964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B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AF2B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3">
    <w:name w:val="Body Text 3"/>
    <w:basedOn w:val="a"/>
    <w:link w:val="30"/>
    <w:rsid w:val="00D554D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554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D554DA"/>
    <w:pPr>
      <w:ind w:left="720"/>
      <w:contextualSpacing/>
    </w:pPr>
    <w:rPr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B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rsid w:val="00AF2B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3">
    <w:name w:val="Body Text 3"/>
    <w:basedOn w:val="a"/>
    <w:link w:val="30"/>
    <w:rsid w:val="00D554D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D554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 Paragraph"/>
    <w:basedOn w:val="a"/>
    <w:uiPriority w:val="34"/>
    <w:qFormat/>
    <w:rsid w:val="00D554DA"/>
    <w:pPr>
      <w:ind w:left="720"/>
      <w:contextualSpacing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Дмитрий</cp:lastModifiedBy>
  <cp:revision>11</cp:revision>
  <cp:lastPrinted>2025-02-27T04:05:00Z</cp:lastPrinted>
  <dcterms:created xsi:type="dcterms:W3CDTF">2025-01-07T16:20:00Z</dcterms:created>
  <dcterms:modified xsi:type="dcterms:W3CDTF">2025-03-09T12:58:00Z</dcterms:modified>
</cp:coreProperties>
</file>